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FB2DAD" w14:paraId="0092100B" w14:textId="77777777" w:rsidTr="00FB2DAD">
        <w:trPr>
          <w:trHeight w:val="340"/>
        </w:trPr>
        <w:tc>
          <w:tcPr>
            <w:tcW w:w="2405" w:type="dxa"/>
            <w:vAlign w:val="center"/>
          </w:tcPr>
          <w:p w14:paraId="6FDF9172" w14:textId="706C483F" w:rsidR="00FB2DAD" w:rsidRDefault="00FB2DAD" w:rsidP="00FB2DAD">
            <w:pPr>
              <w:spacing w:before="0"/>
            </w:pPr>
            <w:r>
              <w:t>Supplier:</w:t>
            </w:r>
          </w:p>
        </w:tc>
        <w:tc>
          <w:tcPr>
            <w:tcW w:w="6657" w:type="dxa"/>
            <w:vAlign w:val="center"/>
          </w:tcPr>
          <w:p w14:paraId="6EDBC7EF" w14:textId="77777777" w:rsidR="00FB2DAD" w:rsidRDefault="00FB2DAD" w:rsidP="00FB2DAD">
            <w:pPr>
              <w:spacing w:before="0"/>
            </w:pPr>
          </w:p>
        </w:tc>
      </w:tr>
      <w:tr w:rsidR="00FB2DAD" w14:paraId="5CC75DDE" w14:textId="77777777" w:rsidTr="00FB2DAD">
        <w:trPr>
          <w:trHeight w:val="340"/>
        </w:trPr>
        <w:tc>
          <w:tcPr>
            <w:tcW w:w="2405" w:type="dxa"/>
            <w:vAlign w:val="center"/>
          </w:tcPr>
          <w:p w14:paraId="7D743FFD" w14:textId="48031753" w:rsidR="00FB2DAD" w:rsidRDefault="00FB2DAD" w:rsidP="00FB2DAD">
            <w:pPr>
              <w:spacing w:before="0"/>
            </w:pPr>
            <w:r>
              <w:t>Order number:</w:t>
            </w:r>
          </w:p>
        </w:tc>
        <w:tc>
          <w:tcPr>
            <w:tcW w:w="6657" w:type="dxa"/>
            <w:vAlign w:val="center"/>
          </w:tcPr>
          <w:p w14:paraId="6FC7BDC0" w14:textId="77777777" w:rsidR="00FB2DAD" w:rsidRDefault="00FB2DAD" w:rsidP="00FB2DAD">
            <w:pPr>
              <w:spacing w:before="0"/>
            </w:pPr>
          </w:p>
        </w:tc>
      </w:tr>
      <w:tr w:rsidR="00FB2DAD" w14:paraId="562C0206" w14:textId="77777777" w:rsidTr="00FB2DAD">
        <w:trPr>
          <w:trHeight w:val="340"/>
        </w:trPr>
        <w:tc>
          <w:tcPr>
            <w:tcW w:w="2405" w:type="dxa"/>
            <w:vAlign w:val="center"/>
          </w:tcPr>
          <w:p w14:paraId="6768F5DF" w14:textId="58680463" w:rsidR="00FB2DAD" w:rsidRDefault="00FB2DAD" w:rsidP="00FB2DAD">
            <w:pPr>
              <w:spacing w:before="0"/>
            </w:pPr>
            <w:r>
              <w:t>Position:</w:t>
            </w:r>
          </w:p>
        </w:tc>
        <w:tc>
          <w:tcPr>
            <w:tcW w:w="6657" w:type="dxa"/>
            <w:vAlign w:val="center"/>
          </w:tcPr>
          <w:p w14:paraId="40AD5F40" w14:textId="77777777" w:rsidR="00FB2DAD" w:rsidRDefault="00FB2DAD" w:rsidP="00FB2DAD">
            <w:pPr>
              <w:spacing w:before="0"/>
            </w:pPr>
          </w:p>
        </w:tc>
      </w:tr>
      <w:tr w:rsidR="00FB2DAD" w14:paraId="04223DD8" w14:textId="77777777" w:rsidTr="00FB2DAD">
        <w:trPr>
          <w:trHeight w:val="340"/>
        </w:trPr>
        <w:tc>
          <w:tcPr>
            <w:tcW w:w="2405" w:type="dxa"/>
            <w:vAlign w:val="center"/>
          </w:tcPr>
          <w:p w14:paraId="71568FF8" w14:textId="7DF91A04" w:rsidR="00FB2DAD" w:rsidRDefault="00FB2DAD" w:rsidP="00FB2DAD">
            <w:pPr>
              <w:spacing w:before="0"/>
            </w:pPr>
            <w:r>
              <w:t>Drawing number:</w:t>
            </w:r>
          </w:p>
        </w:tc>
        <w:tc>
          <w:tcPr>
            <w:tcW w:w="6657" w:type="dxa"/>
            <w:vAlign w:val="center"/>
          </w:tcPr>
          <w:p w14:paraId="20DE1D99" w14:textId="77777777" w:rsidR="00FB2DAD" w:rsidRDefault="00FB2DAD" w:rsidP="00FB2DAD">
            <w:pPr>
              <w:spacing w:before="0"/>
            </w:pPr>
          </w:p>
        </w:tc>
      </w:tr>
    </w:tbl>
    <w:p w14:paraId="6E4E47C8" w14:textId="77777777" w:rsidR="00FB2DAD" w:rsidRPr="00FB2DAD" w:rsidRDefault="00FB2DAD">
      <w:pPr>
        <w:rPr>
          <w:b/>
          <w:bCs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2779"/>
        <w:gridCol w:w="3686"/>
        <w:gridCol w:w="1979"/>
      </w:tblGrid>
      <w:tr w:rsidR="00FB2DAD" w:rsidRPr="00BA0E72" w14:paraId="0D5D516F" w14:textId="3BF184CC" w:rsidTr="005E6F45">
        <w:trPr>
          <w:trHeight w:val="397"/>
        </w:trPr>
        <w:tc>
          <w:tcPr>
            <w:tcW w:w="580" w:type="dxa"/>
            <w:shd w:val="clear" w:color="auto" w:fill="auto"/>
            <w:vAlign w:val="center"/>
          </w:tcPr>
          <w:p w14:paraId="6DE158D2" w14:textId="77777777" w:rsidR="00FB2DAD" w:rsidRPr="00BA0E72" w:rsidRDefault="00FB2DAD" w:rsidP="00FB2DAD">
            <w:pPr>
              <w:spacing w:before="0"/>
              <w:rPr>
                <w:rFonts w:eastAsia="Calibri" w:cs="Arial"/>
                <w:b/>
                <w:bCs/>
                <w:lang w:eastAsia="en-US"/>
              </w:rPr>
            </w:pPr>
            <w:r w:rsidRPr="00BA0E72">
              <w:rPr>
                <w:rFonts w:eastAsia="Calibri" w:cs="Arial"/>
                <w:b/>
                <w:bCs/>
                <w:lang w:eastAsia="en-US"/>
              </w:rPr>
              <w:t>No.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79196300" w14:textId="77777777" w:rsidR="00FB2DAD" w:rsidRPr="00BA0E72" w:rsidRDefault="00FB2DAD" w:rsidP="00FB2DAD">
            <w:pPr>
              <w:spacing w:before="0"/>
              <w:rPr>
                <w:rFonts w:eastAsia="Calibri" w:cs="Arial"/>
                <w:b/>
                <w:bCs/>
                <w:lang w:eastAsia="en-US"/>
              </w:rPr>
            </w:pPr>
            <w:r w:rsidRPr="00BA0E72">
              <w:rPr>
                <w:rFonts w:eastAsia="Calibri" w:cs="Arial"/>
                <w:b/>
                <w:bCs/>
                <w:lang w:eastAsia="en-US"/>
              </w:rPr>
              <w:t>Criteria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DF7FACC" w14:textId="77777777" w:rsidR="00FB2DAD" w:rsidRPr="00BA0E72" w:rsidRDefault="00FB2DAD" w:rsidP="00FB2DAD">
            <w:pPr>
              <w:spacing w:before="0"/>
              <w:rPr>
                <w:rFonts w:eastAsia="Calibri" w:cs="Arial"/>
                <w:b/>
                <w:bCs/>
                <w:lang w:eastAsia="en-US"/>
              </w:rPr>
            </w:pPr>
            <w:r w:rsidRPr="00BA0E72">
              <w:rPr>
                <w:rFonts w:eastAsia="Calibri" w:cs="Arial"/>
                <w:b/>
                <w:bCs/>
                <w:lang w:eastAsia="en-US"/>
              </w:rPr>
              <w:t>Request</w:t>
            </w:r>
          </w:p>
        </w:tc>
        <w:tc>
          <w:tcPr>
            <w:tcW w:w="1979" w:type="dxa"/>
            <w:vAlign w:val="center"/>
          </w:tcPr>
          <w:p w14:paraId="3B8069B1" w14:textId="08A76BEE" w:rsidR="00FB2DAD" w:rsidRPr="00BA0E72" w:rsidRDefault="00FB2DAD" w:rsidP="00FB2DAD">
            <w:pPr>
              <w:spacing w:before="0"/>
              <w:jc w:val="center"/>
              <w:rPr>
                <w:rFonts w:eastAsia="Calibri" w:cs="Arial"/>
                <w:b/>
                <w:bCs/>
                <w:lang w:eastAsia="en-US"/>
              </w:rPr>
            </w:pPr>
            <w:r>
              <w:rPr>
                <w:rFonts w:eastAsia="Calibri" w:cs="Arial"/>
                <w:b/>
                <w:bCs/>
                <w:lang w:eastAsia="en-US"/>
              </w:rPr>
              <w:t>Examination carried out</w:t>
            </w:r>
          </w:p>
        </w:tc>
      </w:tr>
      <w:tr w:rsidR="00FB2DAD" w:rsidRPr="00472568" w14:paraId="489B6306" w14:textId="48636E23" w:rsidTr="005E6F45">
        <w:trPr>
          <w:trHeight w:val="397"/>
        </w:trPr>
        <w:tc>
          <w:tcPr>
            <w:tcW w:w="580" w:type="dxa"/>
            <w:shd w:val="clear" w:color="auto" w:fill="auto"/>
            <w:vAlign w:val="center"/>
          </w:tcPr>
          <w:p w14:paraId="5009C353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1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2197233E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Structure and course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E2FBE11" w14:textId="77777777" w:rsidR="00FB2DAD" w:rsidRPr="000B1013" w:rsidRDefault="00FB2DAD" w:rsidP="00FB2DAD">
            <w:pPr>
              <w:spacing w:before="0"/>
              <w:rPr>
                <w:rFonts w:eastAsia="Calibri" w:cs="Arial"/>
                <w:lang w:val="en-GB" w:eastAsia="en-US"/>
              </w:rPr>
            </w:pPr>
            <w:r w:rsidRPr="000B1013">
              <w:rPr>
                <w:rFonts w:eastAsia="Calibri" w:cs="Arial"/>
                <w:lang w:val="en-GB" w:eastAsia="en-US"/>
              </w:rPr>
              <w:t>Visually visible deviations (e.g. orange peel, brush strokes, roller prints, etc.) are not permitted.</w:t>
            </w:r>
          </w:p>
        </w:tc>
        <w:tc>
          <w:tcPr>
            <w:tcW w:w="1979" w:type="dxa"/>
            <w:vAlign w:val="center"/>
          </w:tcPr>
          <w:p w14:paraId="29850F74" w14:textId="143FF6D6" w:rsidR="00FB2DAD" w:rsidRPr="00472568" w:rsidRDefault="00FB2DAD" w:rsidP="00FB2DAD">
            <w:pPr>
              <w:spacing w:before="0"/>
              <w:jc w:val="center"/>
              <w:rPr>
                <w:rFonts w:eastAsia="Calibri" w:cs="Arial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1013">
              <w:fldChar w:fldCharType="separate"/>
            </w:r>
            <w:r>
              <w:fldChar w:fldCharType="end"/>
            </w:r>
          </w:p>
        </w:tc>
      </w:tr>
      <w:tr w:rsidR="00FB2DAD" w:rsidRPr="00472568" w14:paraId="36C825AF" w14:textId="70AEADB4" w:rsidTr="005E6F45">
        <w:trPr>
          <w:trHeight w:val="340"/>
        </w:trPr>
        <w:tc>
          <w:tcPr>
            <w:tcW w:w="580" w:type="dxa"/>
            <w:shd w:val="clear" w:color="auto" w:fill="auto"/>
            <w:vAlign w:val="center"/>
          </w:tcPr>
          <w:p w14:paraId="0C32B6A6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2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1095AD23" w14:textId="77777777" w:rsidR="00FB2DAD" w:rsidRPr="000B1013" w:rsidRDefault="00FB2DAD" w:rsidP="00FB2DAD">
            <w:pPr>
              <w:spacing w:before="0"/>
              <w:rPr>
                <w:rFonts w:eastAsia="Calibri" w:cs="Arial"/>
                <w:lang w:val="en-GB" w:eastAsia="en-US"/>
              </w:rPr>
            </w:pPr>
            <w:r w:rsidRPr="000B1013">
              <w:rPr>
                <w:rFonts w:eastAsia="Calibri" w:cs="Arial"/>
                <w:lang w:val="en-GB" w:eastAsia="en-US"/>
              </w:rPr>
              <w:t>Visible material defects, rolling cracks, scars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91FDF58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Not allowed</w:t>
            </w:r>
          </w:p>
        </w:tc>
        <w:tc>
          <w:tcPr>
            <w:tcW w:w="1979" w:type="dxa"/>
            <w:vAlign w:val="center"/>
          </w:tcPr>
          <w:p w14:paraId="784AC70D" w14:textId="7572373F" w:rsidR="00FB2DAD" w:rsidRPr="00472568" w:rsidRDefault="00FB2DAD" w:rsidP="00FB2DAD">
            <w:pPr>
              <w:spacing w:before="0"/>
              <w:jc w:val="center"/>
              <w:rPr>
                <w:rFonts w:eastAsia="Calibri" w:cs="Arial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1013">
              <w:fldChar w:fldCharType="separate"/>
            </w:r>
            <w:r>
              <w:fldChar w:fldCharType="end"/>
            </w:r>
          </w:p>
        </w:tc>
      </w:tr>
      <w:tr w:rsidR="00FB2DAD" w:rsidRPr="00472568" w14:paraId="58C55B33" w14:textId="67C336E1" w:rsidTr="005E6F45">
        <w:trPr>
          <w:trHeight w:val="340"/>
        </w:trPr>
        <w:tc>
          <w:tcPr>
            <w:tcW w:w="580" w:type="dxa"/>
            <w:shd w:val="clear" w:color="auto" w:fill="auto"/>
            <w:vAlign w:val="center"/>
          </w:tcPr>
          <w:p w14:paraId="375A87F0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3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271DC21A" w14:textId="77777777" w:rsidR="00FB2DAD" w:rsidRPr="000B1013" w:rsidRDefault="00FB2DAD" w:rsidP="00FB2DAD">
            <w:pPr>
              <w:spacing w:before="0"/>
              <w:rPr>
                <w:rFonts w:eastAsia="Calibri" w:cs="Arial"/>
                <w:lang w:val="en-GB" w:eastAsia="en-US"/>
              </w:rPr>
            </w:pPr>
            <w:r w:rsidRPr="000B1013">
              <w:rPr>
                <w:rFonts w:eastAsia="Calibri" w:cs="Arial"/>
                <w:lang w:val="en-GB" w:eastAsia="en-US"/>
              </w:rPr>
              <w:t>Material scratches, burr formation, other damage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BAC36F6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Not allowed</w:t>
            </w:r>
          </w:p>
        </w:tc>
        <w:tc>
          <w:tcPr>
            <w:tcW w:w="1979" w:type="dxa"/>
            <w:vAlign w:val="center"/>
          </w:tcPr>
          <w:p w14:paraId="471D4B00" w14:textId="6332CD4A" w:rsidR="00FB2DAD" w:rsidRPr="00472568" w:rsidRDefault="00FB2DAD" w:rsidP="00FB2DAD">
            <w:pPr>
              <w:spacing w:before="0"/>
              <w:jc w:val="center"/>
              <w:rPr>
                <w:rFonts w:eastAsia="Calibri" w:cs="Arial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1013">
              <w:fldChar w:fldCharType="separate"/>
            </w:r>
            <w:r>
              <w:fldChar w:fldCharType="end"/>
            </w:r>
          </w:p>
        </w:tc>
      </w:tr>
      <w:tr w:rsidR="00FB2DAD" w:rsidRPr="00472568" w14:paraId="4A1A7F7D" w14:textId="49D3231B" w:rsidTr="005E6F45">
        <w:trPr>
          <w:trHeight w:val="397"/>
        </w:trPr>
        <w:tc>
          <w:tcPr>
            <w:tcW w:w="580" w:type="dxa"/>
            <w:shd w:val="clear" w:color="auto" w:fill="auto"/>
            <w:vAlign w:val="center"/>
          </w:tcPr>
          <w:p w14:paraId="26489995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4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4A38ABBD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Spot weld marks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B215DDA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Not allowed</w:t>
            </w:r>
          </w:p>
        </w:tc>
        <w:tc>
          <w:tcPr>
            <w:tcW w:w="1979" w:type="dxa"/>
            <w:vAlign w:val="center"/>
          </w:tcPr>
          <w:p w14:paraId="43F6900F" w14:textId="76F56B0D" w:rsidR="00FB2DAD" w:rsidRPr="00472568" w:rsidRDefault="00FB2DAD" w:rsidP="00FB2DAD">
            <w:pPr>
              <w:spacing w:before="0"/>
              <w:jc w:val="center"/>
              <w:rPr>
                <w:rFonts w:eastAsia="Calibri" w:cs="Arial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1013">
              <w:fldChar w:fldCharType="separate"/>
            </w:r>
            <w:r>
              <w:fldChar w:fldCharType="end"/>
            </w:r>
          </w:p>
        </w:tc>
      </w:tr>
      <w:tr w:rsidR="00FB2DAD" w:rsidRPr="00472568" w14:paraId="6CD0F286" w14:textId="650173B4" w:rsidTr="005E6F45">
        <w:trPr>
          <w:trHeight w:val="397"/>
        </w:trPr>
        <w:tc>
          <w:tcPr>
            <w:tcW w:w="580" w:type="dxa"/>
            <w:shd w:val="clear" w:color="auto" w:fill="auto"/>
            <w:vAlign w:val="center"/>
          </w:tcPr>
          <w:p w14:paraId="7599ABA9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5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235B56A7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Bishop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217F9A5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Not allowed</w:t>
            </w:r>
          </w:p>
        </w:tc>
        <w:tc>
          <w:tcPr>
            <w:tcW w:w="1979" w:type="dxa"/>
            <w:vAlign w:val="center"/>
          </w:tcPr>
          <w:p w14:paraId="03C09B95" w14:textId="1098A69E" w:rsidR="00FB2DAD" w:rsidRPr="00472568" w:rsidRDefault="00FB2DAD" w:rsidP="00FB2DAD">
            <w:pPr>
              <w:spacing w:before="0"/>
              <w:jc w:val="center"/>
              <w:rPr>
                <w:rFonts w:eastAsia="Calibri" w:cs="Arial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1013">
              <w:fldChar w:fldCharType="separate"/>
            </w:r>
            <w:r>
              <w:fldChar w:fldCharType="end"/>
            </w:r>
          </w:p>
        </w:tc>
      </w:tr>
      <w:tr w:rsidR="00FB2DAD" w:rsidRPr="00472568" w14:paraId="5C5C11D2" w14:textId="0F1D58C8" w:rsidTr="005E6F45">
        <w:trPr>
          <w:trHeight w:val="397"/>
        </w:trPr>
        <w:tc>
          <w:tcPr>
            <w:tcW w:w="580" w:type="dxa"/>
            <w:shd w:val="clear" w:color="auto" w:fill="auto"/>
            <w:vAlign w:val="center"/>
          </w:tcPr>
          <w:p w14:paraId="26F4F8BE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6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1EF75762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Pinpricks, open pores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1E01396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Not allowed</w:t>
            </w:r>
          </w:p>
        </w:tc>
        <w:tc>
          <w:tcPr>
            <w:tcW w:w="1979" w:type="dxa"/>
            <w:vAlign w:val="center"/>
          </w:tcPr>
          <w:p w14:paraId="73E3A63A" w14:textId="40DFAD36" w:rsidR="00FB2DAD" w:rsidRPr="00472568" w:rsidRDefault="00FB2DAD" w:rsidP="00FB2DAD">
            <w:pPr>
              <w:spacing w:before="0"/>
              <w:jc w:val="center"/>
              <w:rPr>
                <w:rFonts w:eastAsia="Calibri" w:cs="Arial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1013">
              <w:fldChar w:fldCharType="separate"/>
            </w:r>
            <w:r>
              <w:fldChar w:fldCharType="end"/>
            </w:r>
          </w:p>
        </w:tc>
      </w:tr>
      <w:tr w:rsidR="00FB2DAD" w:rsidRPr="00472568" w14:paraId="588DDFAB" w14:textId="7F6CFA66" w:rsidTr="005E6F45">
        <w:trPr>
          <w:trHeight w:val="397"/>
        </w:trPr>
        <w:tc>
          <w:tcPr>
            <w:tcW w:w="580" w:type="dxa"/>
            <w:shd w:val="clear" w:color="auto" w:fill="auto"/>
            <w:vAlign w:val="center"/>
          </w:tcPr>
          <w:p w14:paraId="53248532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7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3B16BC2F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Blistering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23E3BED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Not allowed</w:t>
            </w:r>
          </w:p>
        </w:tc>
        <w:tc>
          <w:tcPr>
            <w:tcW w:w="1979" w:type="dxa"/>
            <w:vAlign w:val="center"/>
          </w:tcPr>
          <w:p w14:paraId="12CF1AA9" w14:textId="14371BCB" w:rsidR="00FB2DAD" w:rsidRPr="00472568" w:rsidRDefault="00FB2DAD" w:rsidP="00FB2DAD">
            <w:pPr>
              <w:spacing w:before="0"/>
              <w:jc w:val="center"/>
              <w:rPr>
                <w:rFonts w:eastAsia="Calibri" w:cs="Arial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1013">
              <w:fldChar w:fldCharType="separate"/>
            </w:r>
            <w:r>
              <w:fldChar w:fldCharType="end"/>
            </w:r>
          </w:p>
        </w:tc>
      </w:tr>
    </w:tbl>
    <w:p w14:paraId="4B884D97" w14:textId="77777777" w:rsidR="00FB2DAD" w:rsidRDefault="00FB2DAD"/>
    <w:p w14:paraId="13310E9E" w14:textId="47012ACB" w:rsidR="00FB2DAD" w:rsidRPr="000B1013" w:rsidRDefault="00FB2DAD">
      <w:pPr>
        <w:rPr>
          <w:b/>
          <w:bCs/>
          <w:u w:val="single"/>
          <w:lang w:val="en-GB"/>
        </w:rPr>
      </w:pPr>
      <w:r w:rsidRPr="000B1013">
        <w:rPr>
          <w:b/>
          <w:bCs/>
          <w:u w:val="single"/>
          <w:lang w:val="en-GB"/>
        </w:rPr>
        <w:t>Coating thickness measurement (dry film thickness)</w:t>
      </w:r>
    </w:p>
    <w:p w14:paraId="387EF8D1" w14:textId="331BEE1C" w:rsidR="00FB2DAD" w:rsidRPr="000B1013" w:rsidRDefault="00FB2DAD">
      <w:pPr>
        <w:rPr>
          <w:lang w:val="en-GB"/>
        </w:rPr>
      </w:pPr>
      <w:r w:rsidRPr="000B1013">
        <w:rPr>
          <w:lang w:val="en-GB"/>
        </w:rPr>
        <w:t>The measuring points must be marked on the drawing and attached to this report.</w:t>
      </w:r>
    </w:p>
    <w:p w14:paraId="4723BBDC" w14:textId="77777777" w:rsidR="00FB2DAD" w:rsidRPr="000B1013" w:rsidRDefault="00FB2DAD">
      <w:pPr>
        <w:rPr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2DAD" w14:paraId="4F303956" w14:textId="77777777" w:rsidTr="00FB2DAD">
        <w:trPr>
          <w:trHeight w:val="340"/>
        </w:trPr>
        <w:tc>
          <w:tcPr>
            <w:tcW w:w="4531" w:type="dxa"/>
            <w:vAlign w:val="center"/>
          </w:tcPr>
          <w:p w14:paraId="2C934070" w14:textId="140282C6" w:rsidR="00FB2DAD" w:rsidRPr="00FB2DAD" w:rsidRDefault="00FB2DAD" w:rsidP="00FB2DAD">
            <w:pPr>
              <w:spacing w:before="0"/>
              <w:rPr>
                <w:b/>
                <w:bCs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1013">
              <w:fldChar w:fldCharType="separate"/>
            </w:r>
            <w:r>
              <w:fldChar w:fldCharType="end"/>
            </w:r>
            <w:r>
              <w:t xml:space="preserve">   </w:t>
            </w:r>
            <w:r w:rsidRPr="00FB2DAD">
              <w:rPr>
                <w:b/>
                <w:bCs/>
              </w:rPr>
              <w:t xml:space="preserve">Wet painting </w:t>
            </w:r>
          </w:p>
        </w:tc>
        <w:tc>
          <w:tcPr>
            <w:tcW w:w="4531" w:type="dxa"/>
            <w:vAlign w:val="center"/>
          </w:tcPr>
          <w:p w14:paraId="281BD7BD" w14:textId="3F5F9416" w:rsidR="00FB2DAD" w:rsidRPr="00FB2DAD" w:rsidRDefault="00FB2DAD" w:rsidP="00FB2DAD">
            <w:pPr>
              <w:spacing w:before="0"/>
              <w:rPr>
                <w:b/>
                <w:bCs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1013">
              <w:fldChar w:fldCharType="separate"/>
            </w:r>
            <w:r>
              <w:fldChar w:fldCharType="end"/>
            </w:r>
            <w:r>
              <w:t xml:space="preserve">   </w:t>
            </w:r>
            <w:r w:rsidRPr="00FB2DAD">
              <w:rPr>
                <w:b/>
                <w:bCs/>
              </w:rPr>
              <w:t>Powder coating</w:t>
            </w:r>
          </w:p>
        </w:tc>
      </w:tr>
    </w:tbl>
    <w:p w14:paraId="09DAA00A" w14:textId="77777777" w:rsidR="00FB2DAD" w:rsidRDefault="00FB2D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5E6F45" w14:paraId="1E361169" w14:textId="234E89D1" w:rsidTr="005E6F45">
        <w:trPr>
          <w:trHeight w:val="340"/>
        </w:trPr>
        <w:tc>
          <w:tcPr>
            <w:tcW w:w="2265" w:type="dxa"/>
            <w:vAlign w:val="center"/>
          </w:tcPr>
          <w:p w14:paraId="59B02E57" w14:textId="0373A0A1" w:rsidR="005E6F45" w:rsidRPr="00FB2DAD" w:rsidRDefault="005E6F45" w:rsidP="005E6F45">
            <w:pPr>
              <w:spacing w:before="0"/>
              <w:jc w:val="center"/>
              <w:rPr>
                <w:b/>
                <w:bCs/>
              </w:rPr>
            </w:pPr>
            <w:r w:rsidRPr="00FB2DAD">
              <w:rPr>
                <w:b/>
                <w:bCs/>
              </w:rPr>
              <w:t>Point</w:t>
            </w:r>
          </w:p>
        </w:tc>
        <w:tc>
          <w:tcPr>
            <w:tcW w:w="2266" w:type="dxa"/>
            <w:vAlign w:val="center"/>
          </w:tcPr>
          <w:p w14:paraId="56EEB22B" w14:textId="32CD6F13" w:rsidR="005E6F45" w:rsidRPr="00FB2DAD" w:rsidRDefault="005E6F45" w:rsidP="005E6F45">
            <w:pPr>
              <w:spacing w:before="0"/>
              <w:jc w:val="center"/>
              <w:rPr>
                <w:b/>
                <w:bCs/>
              </w:rPr>
            </w:pPr>
            <w:r w:rsidRPr="00FB2DAD">
              <w:rPr>
                <w:b/>
                <w:bCs/>
              </w:rPr>
              <w:t>Thickness</w:t>
            </w:r>
          </w:p>
        </w:tc>
        <w:tc>
          <w:tcPr>
            <w:tcW w:w="2265" w:type="dxa"/>
            <w:vAlign w:val="center"/>
          </w:tcPr>
          <w:p w14:paraId="766D9175" w14:textId="64382CD9" w:rsidR="005E6F45" w:rsidRPr="00FB2DAD" w:rsidRDefault="005E6F45" w:rsidP="005E6F45">
            <w:pPr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Point</w:t>
            </w:r>
          </w:p>
        </w:tc>
        <w:tc>
          <w:tcPr>
            <w:tcW w:w="2266" w:type="dxa"/>
            <w:vAlign w:val="center"/>
          </w:tcPr>
          <w:p w14:paraId="1709DBA3" w14:textId="4C2BBB0A" w:rsidR="005E6F45" w:rsidRPr="00FB2DAD" w:rsidRDefault="005E6F45" w:rsidP="005E6F45">
            <w:pPr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Thickness</w:t>
            </w:r>
          </w:p>
        </w:tc>
      </w:tr>
      <w:tr w:rsidR="005E6F45" w14:paraId="3B72128A" w14:textId="703BC558" w:rsidTr="005E6F45">
        <w:trPr>
          <w:trHeight w:val="340"/>
        </w:trPr>
        <w:tc>
          <w:tcPr>
            <w:tcW w:w="2265" w:type="dxa"/>
            <w:vAlign w:val="center"/>
          </w:tcPr>
          <w:p w14:paraId="1B46B14E" w14:textId="0E2B0020" w:rsidR="005E6F45" w:rsidRDefault="005E6F45" w:rsidP="005E6F45">
            <w:pPr>
              <w:spacing w:before="0"/>
              <w:jc w:val="center"/>
            </w:pPr>
            <w:r>
              <w:t>1</w:t>
            </w:r>
          </w:p>
        </w:tc>
        <w:tc>
          <w:tcPr>
            <w:tcW w:w="2266" w:type="dxa"/>
            <w:vAlign w:val="center"/>
          </w:tcPr>
          <w:p w14:paraId="020CADBE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0CD0CF16" w14:textId="6505F3B6" w:rsidR="005E6F45" w:rsidRDefault="005E6F45" w:rsidP="005E6F45">
            <w:pPr>
              <w:spacing w:before="0"/>
              <w:jc w:val="center"/>
            </w:pPr>
            <w:r>
              <w:t>11</w:t>
            </w:r>
          </w:p>
        </w:tc>
        <w:tc>
          <w:tcPr>
            <w:tcW w:w="2266" w:type="dxa"/>
            <w:vAlign w:val="center"/>
          </w:tcPr>
          <w:p w14:paraId="400EA599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5D8452AD" w14:textId="0CF3B654" w:rsidTr="005E6F45">
        <w:trPr>
          <w:trHeight w:val="340"/>
        </w:trPr>
        <w:tc>
          <w:tcPr>
            <w:tcW w:w="2265" w:type="dxa"/>
            <w:vAlign w:val="center"/>
          </w:tcPr>
          <w:p w14:paraId="223DFAAC" w14:textId="65BF491A" w:rsidR="005E6F45" w:rsidRDefault="005E6F45" w:rsidP="005E6F45">
            <w:pPr>
              <w:spacing w:before="0"/>
              <w:jc w:val="center"/>
            </w:pPr>
            <w:r>
              <w:t>2</w:t>
            </w:r>
          </w:p>
        </w:tc>
        <w:tc>
          <w:tcPr>
            <w:tcW w:w="2266" w:type="dxa"/>
            <w:vAlign w:val="center"/>
          </w:tcPr>
          <w:p w14:paraId="3EC66E5A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7C25F963" w14:textId="723D81FB" w:rsidR="005E6F45" w:rsidRDefault="005E6F45" w:rsidP="005E6F45">
            <w:pPr>
              <w:spacing w:before="0"/>
              <w:jc w:val="center"/>
            </w:pPr>
            <w:r>
              <w:t>12</w:t>
            </w:r>
          </w:p>
        </w:tc>
        <w:tc>
          <w:tcPr>
            <w:tcW w:w="2266" w:type="dxa"/>
            <w:vAlign w:val="center"/>
          </w:tcPr>
          <w:p w14:paraId="7CA65C86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14EA72E8" w14:textId="153880BC" w:rsidTr="005E6F45">
        <w:trPr>
          <w:trHeight w:val="340"/>
        </w:trPr>
        <w:tc>
          <w:tcPr>
            <w:tcW w:w="2265" w:type="dxa"/>
            <w:vAlign w:val="center"/>
          </w:tcPr>
          <w:p w14:paraId="3864AAD6" w14:textId="76645823" w:rsidR="005E6F45" w:rsidRDefault="005E6F45" w:rsidP="005E6F45">
            <w:pPr>
              <w:spacing w:before="0"/>
              <w:jc w:val="center"/>
            </w:pPr>
            <w:r>
              <w:t>3</w:t>
            </w:r>
          </w:p>
        </w:tc>
        <w:tc>
          <w:tcPr>
            <w:tcW w:w="2266" w:type="dxa"/>
            <w:vAlign w:val="center"/>
          </w:tcPr>
          <w:p w14:paraId="08FAB47A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609956C8" w14:textId="582EC6E7" w:rsidR="005E6F45" w:rsidRDefault="005E6F45" w:rsidP="005E6F45">
            <w:pPr>
              <w:spacing w:before="0"/>
              <w:jc w:val="center"/>
            </w:pPr>
            <w:r>
              <w:t>13</w:t>
            </w:r>
          </w:p>
        </w:tc>
        <w:tc>
          <w:tcPr>
            <w:tcW w:w="2266" w:type="dxa"/>
            <w:vAlign w:val="center"/>
          </w:tcPr>
          <w:p w14:paraId="33AF701C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27C05E4B" w14:textId="6C6CA468" w:rsidTr="005E6F45">
        <w:trPr>
          <w:trHeight w:val="340"/>
        </w:trPr>
        <w:tc>
          <w:tcPr>
            <w:tcW w:w="2265" w:type="dxa"/>
            <w:vAlign w:val="center"/>
          </w:tcPr>
          <w:p w14:paraId="0146E5CF" w14:textId="029633ED" w:rsidR="005E6F45" w:rsidRDefault="005E6F45" w:rsidP="005E6F45">
            <w:pPr>
              <w:spacing w:before="0"/>
              <w:jc w:val="center"/>
            </w:pPr>
            <w:r>
              <w:t>4</w:t>
            </w:r>
          </w:p>
        </w:tc>
        <w:tc>
          <w:tcPr>
            <w:tcW w:w="2266" w:type="dxa"/>
            <w:vAlign w:val="center"/>
          </w:tcPr>
          <w:p w14:paraId="17EADA2B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0E322D7D" w14:textId="06B46CBF" w:rsidR="005E6F45" w:rsidRDefault="005E6F45" w:rsidP="005E6F45">
            <w:pPr>
              <w:spacing w:before="0"/>
              <w:jc w:val="center"/>
            </w:pPr>
            <w:r>
              <w:t>14</w:t>
            </w:r>
          </w:p>
        </w:tc>
        <w:tc>
          <w:tcPr>
            <w:tcW w:w="2266" w:type="dxa"/>
            <w:vAlign w:val="center"/>
          </w:tcPr>
          <w:p w14:paraId="1EEC1980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326C08C6" w14:textId="629B16BE" w:rsidTr="005E6F45">
        <w:trPr>
          <w:trHeight w:val="340"/>
        </w:trPr>
        <w:tc>
          <w:tcPr>
            <w:tcW w:w="2265" w:type="dxa"/>
            <w:vAlign w:val="center"/>
          </w:tcPr>
          <w:p w14:paraId="19EE2AD8" w14:textId="5752AC4A" w:rsidR="005E6F45" w:rsidRDefault="005E6F45" w:rsidP="005E6F45">
            <w:pPr>
              <w:spacing w:before="0"/>
              <w:jc w:val="center"/>
            </w:pPr>
            <w:r>
              <w:t>5</w:t>
            </w:r>
          </w:p>
        </w:tc>
        <w:tc>
          <w:tcPr>
            <w:tcW w:w="2266" w:type="dxa"/>
            <w:vAlign w:val="center"/>
          </w:tcPr>
          <w:p w14:paraId="60EE5627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6638425B" w14:textId="26CA2592" w:rsidR="005E6F45" w:rsidRDefault="005E6F45" w:rsidP="005E6F45">
            <w:pPr>
              <w:spacing w:before="0"/>
              <w:jc w:val="center"/>
            </w:pPr>
            <w:r>
              <w:t>15</w:t>
            </w:r>
          </w:p>
        </w:tc>
        <w:tc>
          <w:tcPr>
            <w:tcW w:w="2266" w:type="dxa"/>
            <w:vAlign w:val="center"/>
          </w:tcPr>
          <w:p w14:paraId="72C46FA8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5A52D1C8" w14:textId="74FC6ACD" w:rsidTr="005E6F45">
        <w:trPr>
          <w:trHeight w:val="340"/>
        </w:trPr>
        <w:tc>
          <w:tcPr>
            <w:tcW w:w="2265" w:type="dxa"/>
            <w:vAlign w:val="center"/>
          </w:tcPr>
          <w:p w14:paraId="7599539E" w14:textId="19A87EA2" w:rsidR="005E6F45" w:rsidRDefault="005E6F45" w:rsidP="005E6F45">
            <w:pPr>
              <w:spacing w:before="0"/>
              <w:jc w:val="center"/>
            </w:pPr>
            <w:r>
              <w:t>6</w:t>
            </w:r>
          </w:p>
        </w:tc>
        <w:tc>
          <w:tcPr>
            <w:tcW w:w="2266" w:type="dxa"/>
            <w:vAlign w:val="center"/>
          </w:tcPr>
          <w:p w14:paraId="1629BD60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6D890B4A" w14:textId="69849E86" w:rsidR="005E6F45" w:rsidRDefault="005E6F45" w:rsidP="005E6F45">
            <w:pPr>
              <w:spacing w:before="0"/>
              <w:jc w:val="center"/>
            </w:pPr>
            <w:r>
              <w:t>16</w:t>
            </w:r>
          </w:p>
        </w:tc>
        <w:tc>
          <w:tcPr>
            <w:tcW w:w="2266" w:type="dxa"/>
            <w:vAlign w:val="center"/>
          </w:tcPr>
          <w:p w14:paraId="129A3489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59CC5A3D" w14:textId="40DE1B33" w:rsidTr="005E6F45">
        <w:trPr>
          <w:trHeight w:val="340"/>
        </w:trPr>
        <w:tc>
          <w:tcPr>
            <w:tcW w:w="2265" w:type="dxa"/>
            <w:vAlign w:val="center"/>
          </w:tcPr>
          <w:p w14:paraId="3646D18E" w14:textId="700EDEF8" w:rsidR="005E6F45" w:rsidRDefault="005E6F45" w:rsidP="005E6F45">
            <w:pPr>
              <w:spacing w:before="0"/>
              <w:jc w:val="center"/>
            </w:pPr>
            <w:r>
              <w:t>7</w:t>
            </w:r>
          </w:p>
        </w:tc>
        <w:tc>
          <w:tcPr>
            <w:tcW w:w="2266" w:type="dxa"/>
            <w:vAlign w:val="center"/>
          </w:tcPr>
          <w:p w14:paraId="55E1FDA4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67B6E9F6" w14:textId="7F3F4C51" w:rsidR="005E6F45" w:rsidRDefault="005E6F45" w:rsidP="005E6F45">
            <w:pPr>
              <w:spacing w:before="0"/>
              <w:jc w:val="center"/>
            </w:pPr>
            <w:r>
              <w:t>17</w:t>
            </w:r>
          </w:p>
        </w:tc>
        <w:tc>
          <w:tcPr>
            <w:tcW w:w="2266" w:type="dxa"/>
            <w:vAlign w:val="center"/>
          </w:tcPr>
          <w:p w14:paraId="23C64C8B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6AF168C0" w14:textId="0973423F" w:rsidTr="005E6F45">
        <w:trPr>
          <w:trHeight w:val="340"/>
        </w:trPr>
        <w:tc>
          <w:tcPr>
            <w:tcW w:w="2265" w:type="dxa"/>
            <w:vAlign w:val="center"/>
          </w:tcPr>
          <w:p w14:paraId="2C06E7B5" w14:textId="52882F58" w:rsidR="005E6F45" w:rsidRDefault="005E6F45" w:rsidP="005E6F45">
            <w:pPr>
              <w:spacing w:before="0"/>
              <w:jc w:val="center"/>
            </w:pPr>
            <w:r>
              <w:t>8</w:t>
            </w:r>
          </w:p>
        </w:tc>
        <w:tc>
          <w:tcPr>
            <w:tcW w:w="2266" w:type="dxa"/>
            <w:vAlign w:val="center"/>
          </w:tcPr>
          <w:p w14:paraId="1FF3E6FE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329BCD9E" w14:textId="082D1F4F" w:rsidR="005E6F45" w:rsidRDefault="005E6F45" w:rsidP="005E6F45">
            <w:pPr>
              <w:spacing w:before="0"/>
              <w:jc w:val="center"/>
            </w:pPr>
            <w:r>
              <w:t>18</w:t>
            </w:r>
          </w:p>
        </w:tc>
        <w:tc>
          <w:tcPr>
            <w:tcW w:w="2266" w:type="dxa"/>
            <w:vAlign w:val="center"/>
          </w:tcPr>
          <w:p w14:paraId="25C124E2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3D3C303C" w14:textId="7DB0BC34" w:rsidTr="005E6F45">
        <w:trPr>
          <w:trHeight w:val="340"/>
        </w:trPr>
        <w:tc>
          <w:tcPr>
            <w:tcW w:w="2265" w:type="dxa"/>
            <w:vAlign w:val="center"/>
          </w:tcPr>
          <w:p w14:paraId="4A88E278" w14:textId="4D8D27D2" w:rsidR="005E6F45" w:rsidRDefault="005E6F45" w:rsidP="005E6F45">
            <w:pPr>
              <w:spacing w:before="0"/>
              <w:jc w:val="center"/>
            </w:pPr>
            <w:r>
              <w:t>9</w:t>
            </w:r>
          </w:p>
        </w:tc>
        <w:tc>
          <w:tcPr>
            <w:tcW w:w="2266" w:type="dxa"/>
            <w:vAlign w:val="center"/>
          </w:tcPr>
          <w:p w14:paraId="0064FCA0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179686E8" w14:textId="72D5B402" w:rsidR="005E6F45" w:rsidRDefault="005E6F45" w:rsidP="005E6F45">
            <w:pPr>
              <w:spacing w:before="0"/>
              <w:jc w:val="center"/>
            </w:pPr>
            <w:r>
              <w:t>19</w:t>
            </w:r>
          </w:p>
        </w:tc>
        <w:tc>
          <w:tcPr>
            <w:tcW w:w="2266" w:type="dxa"/>
            <w:vAlign w:val="center"/>
          </w:tcPr>
          <w:p w14:paraId="00310963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19542A48" w14:textId="77777777" w:rsidTr="005E6F45">
        <w:trPr>
          <w:trHeight w:val="340"/>
        </w:trPr>
        <w:tc>
          <w:tcPr>
            <w:tcW w:w="2265" w:type="dxa"/>
            <w:vAlign w:val="center"/>
          </w:tcPr>
          <w:p w14:paraId="23BC1695" w14:textId="4F99AA40" w:rsidR="005E6F45" w:rsidRDefault="005E6F45" w:rsidP="005E6F45">
            <w:pPr>
              <w:spacing w:before="0"/>
              <w:jc w:val="center"/>
            </w:pPr>
            <w:r>
              <w:t>10</w:t>
            </w:r>
          </w:p>
        </w:tc>
        <w:tc>
          <w:tcPr>
            <w:tcW w:w="2266" w:type="dxa"/>
            <w:vAlign w:val="center"/>
          </w:tcPr>
          <w:p w14:paraId="01BB06F5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7F069AA6" w14:textId="24AAC43F" w:rsidR="005E6F45" w:rsidRDefault="005E6F45" w:rsidP="005E6F45">
            <w:pPr>
              <w:spacing w:before="0"/>
              <w:jc w:val="center"/>
            </w:pPr>
            <w:r>
              <w:t>20</w:t>
            </w:r>
          </w:p>
        </w:tc>
        <w:tc>
          <w:tcPr>
            <w:tcW w:w="2266" w:type="dxa"/>
            <w:vAlign w:val="center"/>
          </w:tcPr>
          <w:p w14:paraId="3B67D49C" w14:textId="77777777" w:rsidR="005E6F45" w:rsidRDefault="005E6F45" w:rsidP="005E6F45">
            <w:pPr>
              <w:spacing w:before="0"/>
              <w:jc w:val="center"/>
            </w:pPr>
          </w:p>
        </w:tc>
      </w:tr>
    </w:tbl>
    <w:p w14:paraId="0967A9CC" w14:textId="77777777" w:rsidR="00FB2DAD" w:rsidRDefault="00FB2DAD"/>
    <w:p w14:paraId="1B7017CA" w14:textId="77777777" w:rsidR="00FB2DAD" w:rsidRDefault="00FB2D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2DAD" w14:paraId="22CD4068" w14:textId="77777777" w:rsidTr="00FB2DAD">
        <w:trPr>
          <w:trHeight w:val="170"/>
        </w:trPr>
        <w:tc>
          <w:tcPr>
            <w:tcW w:w="9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244739" w14:textId="7A1F1D0D" w:rsidR="00FB2DAD" w:rsidRDefault="00FB2DAD" w:rsidP="00FB2DAD">
            <w:pPr>
              <w:jc w:val="right"/>
            </w:pPr>
            <w:r>
              <w:t>Signature/Stamp</w:t>
            </w:r>
          </w:p>
        </w:tc>
      </w:tr>
    </w:tbl>
    <w:p w14:paraId="6E2FB264" w14:textId="3723B890" w:rsidR="00FB2DAD" w:rsidRPr="00FB2DAD" w:rsidRDefault="00FB2DAD" w:rsidP="00FB2DAD"/>
    <w:sectPr w:rsidR="00FB2DAD" w:rsidRPr="00FB2DAD" w:rsidSect="0067080C">
      <w:headerReference w:type="default" r:id="rId8"/>
      <w:pgSz w:w="11906" w:h="16838"/>
      <w:pgMar w:top="1417" w:right="1417" w:bottom="1134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8BB36" w14:textId="77777777" w:rsidR="00FB2DAD" w:rsidRDefault="00FB2DAD" w:rsidP="00FB2DAD">
      <w:pPr>
        <w:spacing w:before="0"/>
      </w:pPr>
      <w:r>
        <w:separator/>
      </w:r>
    </w:p>
  </w:endnote>
  <w:endnote w:type="continuationSeparator" w:id="0">
    <w:p w14:paraId="2588010F" w14:textId="77777777" w:rsidR="00FB2DAD" w:rsidRDefault="00FB2DAD" w:rsidP="00FB2DA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tis Semi Sans W1G Light">
    <w:panose1 w:val="020E0303030202020304"/>
    <w:charset w:val="00"/>
    <w:family w:val="swiss"/>
    <w:notTrueType/>
    <w:pitch w:val="variable"/>
    <w:sig w:usb0="00000287" w:usb1="00000001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ADD85" w14:textId="77777777" w:rsidR="00FB2DAD" w:rsidRDefault="00FB2DAD" w:rsidP="00FB2DAD">
      <w:pPr>
        <w:spacing w:before="0"/>
      </w:pPr>
      <w:r>
        <w:separator/>
      </w:r>
    </w:p>
  </w:footnote>
  <w:footnote w:type="continuationSeparator" w:id="0">
    <w:p w14:paraId="3218C929" w14:textId="77777777" w:rsidR="00FB2DAD" w:rsidRDefault="00FB2DAD" w:rsidP="00FB2DA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3" w:type="dxa"/>
      <w:tblInd w:w="-318" w:type="dxa"/>
      <w:tblBorders>
        <w:bottom w:val="single" w:sz="6" w:space="0" w:color="auto"/>
        <w:insideH w:val="single" w:sz="6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5601"/>
      <w:gridCol w:w="2409"/>
    </w:tblGrid>
    <w:tr w:rsidR="00FB2DAD" w:rsidRPr="00F54BF0" w14:paraId="18E39E47" w14:textId="77777777" w:rsidTr="005F3856">
      <w:trPr>
        <w:trHeight w:val="893"/>
      </w:trPr>
      <w:tc>
        <w:tcPr>
          <w:tcW w:w="1843" w:type="dxa"/>
          <w:vAlign w:val="center"/>
        </w:tcPr>
        <w:p w14:paraId="3BB17110" w14:textId="602D45D8" w:rsidR="00FB2DAD" w:rsidRPr="00F54BF0" w:rsidRDefault="00FB2DAD" w:rsidP="00FB2DAD">
          <w:pPr>
            <w:pStyle w:val="Kopfzeile"/>
            <w:jc w:val="center"/>
            <w:rPr>
              <w:rFonts w:cs="Arial"/>
              <w:b/>
              <w:sz w:val="16"/>
              <w:szCs w:val="16"/>
            </w:rPr>
          </w:pPr>
        </w:p>
      </w:tc>
      <w:tc>
        <w:tcPr>
          <w:tcW w:w="5601" w:type="dxa"/>
          <w:vAlign w:val="center"/>
        </w:tcPr>
        <w:p w14:paraId="214B4A68" w14:textId="523377F1" w:rsidR="00FB2DAD" w:rsidRPr="00F54BF0" w:rsidRDefault="00FB2DAD" w:rsidP="00FB2DAD">
          <w:pPr>
            <w:pStyle w:val="Kopfzeile"/>
            <w:jc w:val="center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sz w:val="28"/>
              <w:szCs w:val="28"/>
            </w:rPr>
            <w:t>Coating Protocol</w:t>
          </w:r>
        </w:p>
      </w:tc>
      <w:tc>
        <w:tcPr>
          <w:tcW w:w="2409" w:type="dxa"/>
        </w:tcPr>
        <w:p w14:paraId="60723838" w14:textId="6C1AEE1A" w:rsidR="00FB2DAD" w:rsidRPr="00F54BF0" w:rsidRDefault="00FB2DAD" w:rsidP="00FB2DAD">
          <w:pPr>
            <w:pStyle w:val="Kopfzeile"/>
            <w:jc w:val="right"/>
            <w:rPr>
              <w:rFonts w:cs="Arial"/>
            </w:rPr>
          </w:pPr>
          <w:r w:rsidRPr="00CE7FD4">
            <w:rPr>
              <w:rFonts w:cs="Arial"/>
              <w:noProof/>
            </w:rPr>
            <w:drawing>
              <wp:inline distT="0" distB="0" distL="0" distR="0" wp14:anchorId="2D402D6C" wp14:editId="623CD59E">
                <wp:extent cx="1514450" cy="695325"/>
                <wp:effectExtent l="0" t="0" r="0" b="0"/>
                <wp:docPr id="2098851544" name="Grafik 1" descr="An image that contains text, font, logo, graphics.&#10;&#10;Auto-generated descrip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8851544" name="Grafik 1" descr="Ein Bild, das Text, Schrift, Logo, Grafiken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1883" cy="7033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45395D9" w14:textId="77777777" w:rsidR="00FB2DAD" w:rsidRDefault="00FB2D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276E2"/>
    <w:multiLevelType w:val="hybridMultilevel"/>
    <w:tmpl w:val="272653CE"/>
    <w:lvl w:ilvl="0" w:tplc="5C70BA76">
      <w:start w:val="1"/>
      <w:numFmt w:val="bullet"/>
      <w:pStyle w:val="Aufzhlung"/>
      <w:lvlText w:val="›"/>
      <w:lvlJc w:val="left"/>
      <w:pPr>
        <w:ind w:left="720" w:hanging="360"/>
      </w:pPr>
      <w:rPr>
        <w:rFonts w:ascii="Rotis Semi Sans W1G Light" w:hAnsi="Rotis Semi Sans W1G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14FAD"/>
    <w:multiLevelType w:val="multilevel"/>
    <w:tmpl w:val="F7BC7D2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852066230">
    <w:abstractNumId w:val="0"/>
  </w:num>
  <w:num w:numId="2" w16cid:durableId="176622206">
    <w:abstractNumId w:val="1"/>
  </w:num>
  <w:num w:numId="3" w16cid:durableId="659188993">
    <w:abstractNumId w:val="1"/>
  </w:num>
  <w:num w:numId="4" w16cid:durableId="275452703">
    <w:abstractNumId w:val="1"/>
  </w:num>
  <w:num w:numId="5" w16cid:durableId="1189947057">
    <w:abstractNumId w:val="1"/>
  </w:num>
  <w:num w:numId="6" w16cid:durableId="112293589">
    <w:abstractNumId w:val="1"/>
  </w:num>
  <w:num w:numId="7" w16cid:durableId="431634702">
    <w:abstractNumId w:val="1"/>
  </w:num>
  <w:num w:numId="8" w16cid:durableId="513613344">
    <w:abstractNumId w:val="1"/>
  </w:num>
  <w:num w:numId="9" w16cid:durableId="1524712548">
    <w:abstractNumId w:val="1"/>
  </w:num>
  <w:num w:numId="10" w16cid:durableId="22898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DAD"/>
    <w:rsid w:val="00021263"/>
    <w:rsid w:val="000A5233"/>
    <w:rsid w:val="000B1013"/>
    <w:rsid w:val="005E6F45"/>
    <w:rsid w:val="0067080C"/>
    <w:rsid w:val="009328D7"/>
    <w:rsid w:val="00F3512A"/>
    <w:rsid w:val="00FB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6E9B"/>
  <w15:chartTrackingRefBased/>
  <w15:docId w15:val="{F04B9917-363B-4681-AE50-52AE7BAD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512A"/>
    <w:pPr>
      <w:spacing w:before="120" w:after="0" w:line="240" w:lineRule="auto"/>
    </w:pPr>
    <w:rPr>
      <w:rFonts w:ascii="Arial" w:hAnsi="Arial" w:cs="Times New Roman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3512A"/>
    <w:pPr>
      <w:keepNext/>
      <w:numPr>
        <w:numId w:val="10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F3512A"/>
    <w:pPr>
      <w:keepNext/>
      <w:numPr>
        <w:ilvl w:val="1"/>
        <w:numId w:val="10"/>
      </w:numPr>
      <w:spacing w:before="240" w:after="60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3512A"/>
    <w:pPr>
      <w:keepNext/>
      <w:numPr>
        <w:ilvl w:val="2"/>
        <w:numId w:val="10"/>
      </w:numPr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3512A"/>
    <w:pPr>
      <w:keepNext/>
      <w:numPr>
        <w:ilvl w:val="3"/>
        <w:numId w:val="10"/>
      </w:numPr>
      <w:spacing w:before="240" w:after="60"/>
      <w:outlineLvl w:val="3"/>
    </w:pPr>
    <w:rPr>
      <w:b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3512A"/>
    <w:pPr>
      <w:numPr>
        <w:ilvl w:val="4"/>
        <w:numId w:val="1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3512A"/>
    <w:pPr>
      <w:numPr>
        <w:ilvl w:val="5"/>
        <w:numId w:val="1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3512A"/>
    <w:pPr>
      <w:numPr>
        <w:ilvl w:val="6"/>
        <w:numId w:val="10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3512A"/>
    <w:pPr>
      <w:numPr>
        <w:ilvl w:val="7"/>
        <w:numId w:val="10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3512A"/>
    <w:pPr>
      <w:numPr>
        <w:ilvl w:val="8"/>
        <w:numId w:val="10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qFormat/>
    <w:rsid w:val="00F3512A"/>
    <w:pPr>
      <w:numPr>
        <w:numId w:val="1"/>
      </w:numPr>
      <w:spacing w:before="60"/>
    </w:pPr>
  </w:style>
  <w:style w:type="paragraph" w:styleId="Fuzeile">
    <w:name w:val="footer"/>
    <w:basedOn w:val="Standard"/>
    <w:link w:val="FuzeileZchn"/>
    <w:uiPriority w:val="99"/>
    <w:rsid w:val="00F3512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3512A"/>
    <w:rPr>
      <w:rFonts w:ascii="Arial" w:eastAsia="Times New Roman" w:hAnsi="Arial" w:cs="Times New Roman"/>
      <w:szCs w:val="20"/>
      <w:lang w:eastAsia="de-DE"/>
    </w:rPr>
  </w:style>
  <w:style w:type="character" w:styleId="Hyperlink">
    <w:name w:val="Hyperlink"/>
    <w:uiPriority w:val="99"/>
    <w:unhideWhenUsed/>
    <w:rsid w:val="00F3512A"/>
    <w:rPr>
      <w:color w:val="0000FF"/>
      <w:u w:val="single"/>
    </w:rPr>
  </w:style>
  <w:style w:type="character" w:customStyle="1" w:styleId="berschrift1Zchn">
    <w:name w:val="Überschrift 1 Zchn"/>
    <w:link w:val="berschrift1"/>
    <w:uiPriority w:val="9"/>
    <w:rsid w:val="00F3512A"/>
    <w:rPr>
      <w:rFonts w:ascii="Arial" w:eastAsia="Times New Roman" w:hAnsi="Arial" w:cs="Times New Roman"/>
      <w:b/>
      <w:bCs/>
      <w:kern w:val="32"/>
      <w:sz w:val="32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3512A"/>
    <w:pPr>
      <w:keepLines/>
      <w:pageBreakBefore/>
      <w:numPr>
        <w:numId w:val="0"/>
      </w:numPr>
      <w:spacing w:after="0" w:line="259" w:lineRule="auto"/>
      <w:outlineLvl w:val="9"/>
    </w:pPr>
    <w:rPr>
      <w:bCs w:val="0"/>
      <w:kern w:val="0"/>
    </w:rPr>
  </w:style>
  <w:style w:type="paragraph" w:styleId="Kopfzeile">
    <w:name w:val="header"/>
    <w:basedOn w:val="Standard"/>
    <w:link w:val="KopfzeileZchn"/>
    <w:rsid w:val="00F351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3512A"/>
    <w:rPr>
      <w:rFonts w:ascii="Arial" w:eastAsia="Times New Roman" w:hAnsi="Arial" w:cs="Times New Roman"/>
      <w:szCs w:val="20"/>
      <w:lang w:eastAsia="de-DE"/>
    </w:rPr>
  </w:style>
  <w:style w:type="character" w:styleId="NichtaufgelsteErwhnung">
    <w:name w:val="Unresolved Mention"/>
    <w:uiPriority w:val="99"/>
    <w:semiHidden/>
    <w:unhideWhenUsed/>
    <w:rsid w:val="00F3512A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semiHidden/>
    <w:rsid w:val="00F3512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3512A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39"/>
    <w:rsid w:val="00F351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F3512A"/>
    <w:pPr>
      <w:pageBreakBefore/>
      <w:spacing w:before="0" w:after="240"/>
      <w:contextualSpacing/>
    </w:pPr>
    <w:rPr>
      <w:b/>
      <w:color w:val="ED1C24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F3512A"/>
    <w:rPr>
      <w:rFonts w:ascii="Arial" w:eastAsia="Times New Roman" w:hAnsi="Arial" w:cs="Times New Roman"/>
      <w:b/>
      <w:color w:val="ED1C24"/>
      <w:spacing w:val="-10"/>
      <w:kern w:val="28"/>
      <w:sz w:val="56"/>
      <w:szCs w:val="56"/>
      <w:lang w:eastAsia="de-DE"/>
    </w:rPr>
  </w:style>
  <w:style w:type="character" w:customStyle="1" w:styleId="berschrift2Zchn">
    <w:name w:val="Überschrift 2 Zchn"/>
    <w:link w:val="berschrift2"/>
    <w:uiPriority w:val="9"/>
    <w:rsid w:val="00F3512A"/>
    <w:rPr>
      <w:rFonts w:ascii="Arial" w:eastAsia="Times New Roman" w:hAnsi="Arial" w:cs="Times New Roman"/>
      <w:b/>
      <w:bCs/>
      <w:iCs/>
      <w:sz w:val="28"/>
      <w:szCs w:val="28"/>
      <w:lang w:eastAsia="de-DE"/>
    </w:rPr>
  </w:style>
  <w:style w:type="character" w:customStyle="1" w:styleId="berschrift3Zchn">
    <w:name w:val="Überschrift 3 Zchn"/>
    <w:link w:val="berschrift3"/>
    <w:uiPriority w:val="9"/>
    <w:rsid w:val="00F3512A"/>
    <w:rPr>
      <w:rFonts w:ascii="Arial" w:eastAsia="Times New Roman" w:hAnsi="Arial" w:cs="Times New Roman"/>
      <w:b/>
      <w:bCs/>
      <w:sz w:val="26"/>
      <w:szCs w:val="26"/>
      <w:lang w:eastAsia="de-DE"/>
    </w:rPr>
  </w:style>
  <w:style w:type="character" w:customStyle="1" w:styleId="berschrift4Zchn">
    <w:name w:val="Überschrift 4 Zchn"/>
    <w:link w:val="berschrift4"/>
    <w:uiPriority w:val="9"/>
    <w:rsid w:val="00F3512A"/>
    <w:rPr>
      <w:rFonts w:ascii="Arial" w:eastAsia="Times New Roman" w:hAnsi="Arial" w:cs="Times New Roman"/>
      <w:b/>
      <w:bCs/>
      <w:sz w:val="24"/>
      <w:szCs w:val="28"/>
      <w:lang w:eastAsia="de-DE"/>
    </w:rPr>
  </w:style>
  <w:style w:type="character" w:customStyle="1" w:styleId="berschrift5Zchn">
    <w:name w:val="Überschrift 5 Zchn"/>
    <w:link w:val="berschrift5"/>
    <w:uiPriority w:val="9"/>
    <w:semiHidden/>
    <w:rsid w:val="00F3512A"/>
    <w:rPr>
      <w:rFonts w:ascii="Calibri" w:eastAsia="Times New Roman" w:hAnsi="Calibri" w:cs="Times New Roman"/>
      <w:b/>
      <w:bCs/>
      <w:i/>
      <w:iCs/>
      <w:sz w:val="26"/>
      <w:szCs w:val="26"/>
      <w:lang w:eastAsia="de-DE"/>
    </w:rPr>
  </w:style>
  <w:style w:type="character" w:customStyle="1" w:styleId="berschrift6Zchn">
    <w:name w:val="Überschrift 6 Zchn"/>
    <w:link w:val="berschrift6"/>
    <w:uiPriority w:val="9"/>
    <w:semiHidden/>
    <w:rsid w:val="00F3512A"/>
    <w:rPr>
      <w:rFonts w:ascii="Calibri" w:eastAsia="Times New Roman" w:hAnsi="Calibri" w:cs="Times New Roman"/>
      <w:b/>
      <w:bCs/>
      <w:lang w:eastAsia="de-DE"/>
    </w:rPr>
  </w:style>
  <w:style w:type="character" w:customStyle="1" w:styleId="berschrift7Zchn">
    <w:name w:val="Überschrift 7 Zchn"/>
    <w:link w:val="berschrift7"/>
    <w:uiPriority w:val="9"/>
    <w:semiHidden/>
    <w:rsid w:val="00F351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link w:val="berschrift8"/>
    <w:uiPriority w:val="9"/>
    <w:semiHidden/>
    <w:rsid w:val="00F351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link w:val="berschrift9"/>
    <w:uiPriority w:val="9"/>
    <w:semiHidden/>
    <w:rsid w:val="00F3512A"/>
    <w:rPr>
      <w:rFonts w:ascii="Calibri Light" w:eastAsia="Times New Roman" w:hAnsi="Calibri Light" w:cs="Times New Roman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3512A"/>
    <w:pPr>
      <w:numPr>
        <w:ilvl w:val="1"/>
      </w:numPr>
      <w:spacing w:after="160"/>
    </w:pPr>
    <w:rPr>
      <w:color w:val="4D4D4D"/>
      <w:spacing w:val="15"/>
      <w:sz w:val="24"/>
      <w:szCs w:val="22"/>
    </w:rPr>
  </w:style>
  <w:style w:type="character" w:customStyle="1" w:styleId="UntertitelZchn">
    <w:name w:val="Untertitel Zchn"/>
    <w:link w:val="Untertitel"/>
    <w:uiPriority w:val="11"/>
    <w:rsid w:val="00F3512A"/>
    <w:rPr>
      <w:rFonts w:ascii="Arial" w:eastAsia="Times New Roman" w:hAnsi="Arial" w:cs="Times New Roman"/>
      <w:color w:val="4D4D4D"/>
      <w:spacing w:val="15"/>
      <w:sz w:val="24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F3512A"/>
    <w:pPr>
      <w:tabs>
        <w:tab w:val="left" w:pos="440"/>
        <w:tab w:val="right" w:leader="dot" w:pos="10185"/>
      </w:tabs>
      <w:spacing w:after="100"/>
      <w:jc w:val="both"/>
    </w:pPr>
  </w:style>
  <w:style w:type="paragraph" w:styleId="Verzeichnis2">
    <w:name w:val="toc 2"/>
    <w:basedOn w:val="Standard"/>
    <w:next w:val="Standard"/>
    <w:autoRedefine/>
    <w:uiPriority w:val="39"/>
    <w:unhideWhenUsed/>
    <w:rsid w:val="00F3512A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F3512A"/>
    <w:pPr>
      <w:spacing w:after="100"/>
      <w:ind w:left="440"/>
    </w:pPr>
  </w:style>
  <w:style w:type="character" w:styleId="Platzhaltertext">
    <w:name w:val="Placeholder Text"/>
    <w:basedOn w:val="Absatz-Standardschriftart"/>
    <w:uiPriority w:val="99"/>
    <w:semiHidden/>
    <w:rsid w:val="000B101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18DB8A40B58749B32C5CD81235180B" ma:contentTypeVersion="30" ma:contentTypeDescription="Ein neues Dokument erstellen." ma:contentTypeScope="" ma:versionID="4dded53a74a6f48355635eb518a5af8c">
  <xsd:schema xmlns:xsd="http://www.w3.org/2001/XMLSchema" xmlns:xs="http://www.w3.org/2001/XMLSchema" xmlns:p="http://schemas.microsoft.com/office/2006/metadata/properties" xmlns:ns1="http://schemas.microsoft.com/sharepoint/v3" xmlns:ns2="d6a69af6-d981-4b3d-a74c-c9b994c95f38" xmlns:ns3="66d9ba58-e297-4ace-bbc2-a0360efc682c" targetNamespace="http://schemas.microsoft.com/office/2006/metadata/properties" ma:root="true" ma:fieldsID="ca7a84359b663ef737a60299f3f22421" ns1:_="" ns2:_="" ns3:_="">
    <xsd:import namespace="http://schemas.microsoft.com/sharepoint/v3"/>
    <xsd:import namespace="d6a69af6-d981-4b3d-a74c-c9b994c95f38"/>
    <xsd:import namespace="66d9ba58-e297-4ace-bbc2-a0360efc682c"/>
    <xsd:element name="properties">
      <xsd:complexType>
        <xsd:sequence>
          <xsd:element name="documentManagement">
            <xsd:complexType>
              <xsd:all>
                <xsd:element ref="ns2:Unit" minOccurs="0"/>
                <xsd:element ref="ns2:Department" minOccurs="0"/>
                <xsd:element ref="ns2:Document_x0020_type" minOccurs="0"/>
                <xsd:element ref="ns2:Comment" minOccurs="0"/>
                <xsd:element ref="ns2:Responsibl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2:Sprache_x0020__x002f__x0020_Language" minOccurs="0"/>
                <xsd:element ref="ns1:_dlc_Exempt" minOccurs="0"/>
                <xsd:element ref="ns2:DLCPolicyLabelValue" minOccurs="0"/>
                <xsd:element ref="ns2:DLCPolicyLabelClientValue" minOccurs="0"/>
                <xsd:element ref="ns2:DLCPolicyLabelLock" minOccurs="0"/>
                <xsd:element ref="ns2:_x00dc_bersetzung_x0020__x002f__x0020_German_x0020_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8" nillable="true" ma:displayName="Von der Richtlinie ausgenommen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69af6-d981-4b3d-a74c-c9b994c95f38" elementFormDefault="qualified">
    <xsd:import namespace="http://schemas.microsoft.com/office/2006/documentManagement/types"/>
    <xsd:import namespace="http://schemas.microsoft.com/office/infopath/2007/PartnerControls"/>
    <xsd:element name="Unit" ma:index="8" nillable="true" ma:displayName="Unit" ma:format="Dropdown" ma:internalName="Unit">
      <xsd:simpleType>
        <xsd:restriction base="dms:Choice">
          <xsd:enumeration value="BA-Group (Rastede-Loy, Headquarter)"/>
          <xsd:enumeration value="C2C (Compose2Compete)"/>
          <xsd:enumeration value="BAFR (France)"/>
          <xsd:enumeration value="BAUK (United Kingdom)"/>
          <xsd:enumeration value="BAUS (United States)"/>
          <xsd:enumeration value="BACN (China)"/>
          <xsd:enumeration value="BAJP (Japan)"/>
          <xsd:enumeration value="BARU (Russia)"/>
          <xsd:enumeration value="Archive (ehem./former BA-Composites)"/>
          <xsd:enumeration value="Archive (ehem./former BA-AS (Bietigheim-Bissingen, Assembly Systems))"/>
          <xsd:enumeration value="AR-PE-TR (Turkey)"/>
        </xsd:restriction>
      </xsd:simpleType>
    </xsd:element>
    <xsd:element name="Department" ma:index="9" nillable="true" ma:displayName="Department" ma:internalName="Departmen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usiness Development (BD)"/>
                    <xsd:enumeration value="Administrative (ADM)"/>
                    <xsd:enumeration value="Finance &amp; Controlling (FC)"/>
                    <xsd:enumeration value="Human Resources (HR)"/>
                    <xsd:enumeration value="Information Technology (IT)"/>
                    <xsd:enumeration value="Total Quality Management (TQM)"/>
                    <xsd:enumeration value="- Quality Assurance (QA)"/>
                    <xsd:enumeration value="Project Controlling (PC)"/>
                    <xsd:enumeration value="GENERAL MANAGEMENT (GM)"/>
                    <xsd:enumeration value="Health, Safety &amp; Environment (HSE)"/>
                    <xsd:enumeration value="SALES (S)"/>
                    <xsd:enumeration value="ENGINEERING (E)"/>
                    <xsd:enumeration value="- Documentation (DOC)"/>
                    <xsd:enumeration value="- Engineering Electrical (EE)"/>
                    <xsd:enumeration value="- Engineering Mechanical (EM)"/>
                    <xsd:enumeration value="- Technology (TEC)"/>
                    <xsd:enumeration value="- Standards (ST)"/>
                    <xsd:enumeration value="OPERATIONS (OPS)"/>
                    <xsd:enumeration value="- Assembly (AS)"/>
                    <xsd:enumeration value="- Procurement (PRO)"/>
                    <xsd:enumeration value="- Project Management (PM)"/>
                    <xsd:enumeration value="- Retrofits (RT)"/>
                    <xsd:enumeration value="Academy (ACA)"/>
                    <xsd:enumeration value="Service Operations (SOPS)"/>
                    <xsd:enumeration value="- Service Support (SerS)"/>
                    <xsd:enumeration value="- Spare Parts &amp; Maintenance (SPM)"/>
                    <xsd:enumeration value="- Service Coordination (SC)"/>
                    <xsd:enumeration value="- Mobile Measurement (MMT)"/>
                    <xsd:enumeration value="- Upgrades &amp; Modifications (UM)"/>
                    <xsd:enumeration value="- Technical Service (TS)"/>
                    <xsd:enumeration value="- Service Unit (SU)"/>
                    <xsd:enumeration value="SERVICE (SV)"/>
                    <xsd:enumeration value="Branch Office (BO)"/>
                    <xsd:enumeration value="Logistics (L) (only BAFR)"/>
                    <xsd:enumeration value="Costing (C) (only BAFR)"/>
                    <xsd:enumeration value="Technical Support (TS) (only BAFR)"/>
                  </xsd:restriction>
                </xsd:simpleType>
              </xsd:element>
            </xsd:sequence>
          </xsd:extension>
        </xsd:complexContent>
      </xsd:complexType>
    </xsd:element>
    <xsd:element name="Document_x0020_type" ma:index="10" nillable="true" ma:displayName="Document type" ma:format="Dropdown" ma:internalName="Document_x0020_type">
      <xsd:simpleType>
        <xsd:restriction base="dms:Choice">
          <xsd:enumeration value="Objective (Ob)"/>
          <xsd:enumeration value="Guideline (Gl)"/>
          <xsd:enumeration value="Process (Pm)"/>
          <xsd:enumeration value="Instruction (In)"/>
          <xsd:enumeration value="Forms (Fo)"/>
          <xsd:enumeration value="Organisational Charts (Oc)"/>
        </xsd:restriction>
      </xsd:simpleType>
    </xsd:element>
    <xsd:element name="Comment" ma:index="11" nillable="true" ma:displayName="Comment" ma:internalName="Comment">
      <xsd:simpleType>
        <xsd:restriction base="dms:Text">
          <xsd:maxLength value="255"/>
        </xsd:restriction>
      </xsd:simpleType>
    </xsd:element>
    <xsd:element name="Responsible" ma:index="12" nillable="true" ma:displayName="Responsible" ma:list="UserInfo" ma:SharePointGroup="0" ma:internalName="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prache_x0020__x002f__x0020_Language" ma:index="17" nillable="true" ma:displayName="Sprache / Language" ma:default="Deutsch / German" ma:internalName="Sprache_x0020__x002f__x0020_Langu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utsch / German"/>
                    <xsd:enumeration value="Englisch / English"/>
                    <xsd:enumeration value="Chinesisch / Chinese"/>
                    <xsd:enumeration value="Französisch / French"/>
                  </xsd:restriction>
                </xsd:simpleType>
              </xsd:element>
            </xsd:sequence>
          </xsd:extension>
        </xsd:complexContent>
      </xsd:complexType>
    </xsd:element>
    <xsd:element name="DLCPolicyLabelValue" ma:index="19" nillable="true" ma:displayName="Bezeichnung" ma:description="Speichert den aktuellen Wert der Bezeichnung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20" nillable="true" ma:displayName="Clientbezeichnungswert" ma:description="Speichert den letzten Bezeichnungswert, der auf dem Client errechnet wurde." ma:hidden="true" ma:internalName="DLCPolicyLabelClientValue" ma:readOnly="false">
      <xsd:simpleType>
        <xsd:restriction base="dms:Note"/>
      </xsd:simpleType>
    </xsd:element>
    <xsd:element name="DLCPolicyLabelLock" ma:index="21" nillable="true" ma:displayName="Bezeichnung gesperrt" ma:description="Gibt an, ob die Bezeichnung zu aktualisieren ist, wenn Elementeigenschaften geändert werden." ma:hidden="true" ma:internalName="DLCPolicyLabelLock" ma:readOnly="false">
      <xsd:simpleType>
        <xsd:restriction base="dms:Text"/>
      </xsd:simpleType>
    </xsd:element>
    <xsd:element name="_x00dc_bersetzung_x0020__x002f__x0020_German_x0020_Title" ma:index="23" nillable="true" ma:displayName="Übersetzung / German Title" ma:description="deutsche Übersetzung des Dokumentitels" ma:internalName="_x00dc_bersetzung_x0020__x002f__x0020_German_x0020_Tit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9ba58-e297-4ace-bbc2-a0360efc682c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4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17BBF72BBA9F46A745A3223D8DCADB" ma:contentTypeVersion="21" ma:contentTypeDescription="Ein neues Dokument erstellen." ma:contentTypeScope="" ma:versionID="64152f018d1ef88fbc30e1f907658180">
  <xsd:schema xmlns:xsd="http://www.w3.org/2001/XMLSchema" xmlns:xs="http://www.w3.org/2001/XMLSchema" xmlns:p="http://schemas.microsoft.com/office/2006/metadata/properties" xmlns:ns1="http://schemas.microsoft.com/sharepoint/v3" xmlns:ns2="46561d9e-9ccf-426b-972b-3a10a59863f4" xmlns:ns3="85b36d6a-75b4-4f0e-8585-4634cda1a8c7" targetNamespace="http://schemas.microsoft.com/office/2006/metadata/properties" ma:root="true" ma:fieldsID="1b3b6dbd6b530a6fe578c13af8e14b0f" ns1:_="" ns2:_="" ns3:_="">
    <xsd:import namespace="http://schemas.microsoft.com/sharepoint/v3"/>
    <xsd:import namespace="46561d9e-9ccf-426b-972b-3a10a59863f4"/>
    <xsd:import namespace="85b36d6a-75b4-4f0e-8585-4634cda1a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61d9e-9ccf-426b-972b-3a10a59863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9d51b2b3-a63d-4449-ac57-cac2b541e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36d6a-75b4-4f0e-8585-4634cda1a8c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e07e11-c972-4ca4-9cd3-42a2f4f69770}" ma:internalName="TaxCatchAll" ma:showField="CatchAllData" ma:web="85b36d6a-75b4-4f0e-8585-4634cda1a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85b36d6a-75b4-4f0e-8585-4634cda1a8c7" xsi:nil="true"/>
    <_ip_UnifiedCompliancePolicyProperties xmlns="http://schemas.microsoft.com/sharepoint/v3" xsi:nil="true"/>
    <lcf76f155ced4ddcb4097134ff3c332f xmlns="46561d9e-9ccf-426b-972b-3a10a59863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D7192D-1EC6-42CD-8358-573AF687E4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284E5B-F2F2-4ECA-A14F-587BB37E0550}"/>
</file>

<file path=customXml/itemProps3.xml><?xml version="1.0" encoding="utf-8"?>
<ds:datastoreItem xmlns:ds="http://schemas.openxmlformats.org/officeDocument/2006/customXml" ds:itemID="{70EF215B-0FE2-4B4B-8633-AA9CB51F3D86}"/>
</file>

<file path=customXml/itemProps4.xml><?xml version="1.0" encoding="utf-8"?>
<ds:datastoreItem xmlns:ds="http://schemas.openxmlformats.org/officeDocument/2006/customXml" ds:itemID="{843C04FD-6DD7-4BA0-B13E-573922D1DE31}"/>
</file>

<file path=customXml/itemProps5.xml><?xml version="1.0" encoding="utf-8"?>
<ds:datastoreItem xmlns:ds="http://schemas.openxmlformats.org/officeDocument/2006/customXml" ds:itemID="{E0430938-7E4B-4843-AA6D-F67AA8F908DD}"/>
</file>

<file path=customXml/itemProps6.xml><?xml version="1.0" encoding="utf-8"?>
<ds:datastoreItem xmlns:ds="http://schemas.openxmlformats.org/officeDocument/2006/customXml" ds:itemID="{EC47A550-9BFE-4676-AF54-783BD6405C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818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BA-Group_QA_FO_Coating_Protocol_eng</dc:title>
  <dc:subject/>
  <dc:creator>Hafermann, Tomke</dc:creator>
  <cp:keywords/>
  <dc:description/>
  <cp:lastModifiedBy>Hafermann, Tomke</cp:lastModifiedBy>
  <cp:revision>1</cp:revision>
  <dcterms:created xsi:type="dcterms:W3CDTF">2023-10-26T05:40:00Z</dcterms:created>
  <dcterms:modified xsi:type="dcterms:W3CDTF">2024-04-26T05:20:00Z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0x010100C117BBF72BBA9F46A745A3223D8DCADB</vt:lpwstr>
  </property>
  <property fmtid="{D5CDD505-2E9C-101B-9397-08002B2CF9AE}" pid="3" name="_dlc_DocIdItemGuid">
    <vt:lpwstr>45e628ac-ce04-4cb2-badf-bad5a85d7f7f</vt:lpwstr>
  </property>
</Properties>
</file>